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A69C8" w14:textId="77777777" w:rsidR="005A0621" w:rsidRPr="00572C03" w:rsidRDefault="005A0621" w:rsidP="005A0621">
      <w:pPr>
        <w:pStyle w:val="NoSpacing"/>
        <w:tabs>
          <w:tab w:val="left" w:pos="3840"/>
        </w:tabs>
        <w:jc w:val="center"/>
        <w:rPr>
          <w:rFonts w:ascii="Times New Roman" w:hAnsi="Times New Roman"/>
          <w:b/>
          <w:bCs/>
          <w:sz w:val="24"/>
          <w:szCs w:val="24"/>
        </w:rPr>
      </w:pPr>
      <w:r w:rsidRPr="00572C03">
        <w:rPr>
          <w:rFonts w:ascii="Times New Roman" w:hAnsi="Times New Roman"/>
          <w:b/>
          <w:bCs/>
          <w:sz w:val="24"/>
          <w:szCs w:val="24"/>
        </w:rPr>
        <w:t xml:space="preserve">EMBASSY OF THE REPUBLIC OF LITHUANIA </w:t>
      </w:r>
      <w:r>
        <w:rPr>
          <w:rFonts w:ascii="Times New Roman" w:hAnsi="Times New Roman"/>
          <w:b/>
          <w:bCs/>
          <w:sz w:val="24"/>
          <w:szCs w:val="24"/>
        </w:rPr>
        <w:t>TO SINGAPORE, MALAYSIA, VIETNAM, THAILAND, INDONESIA, ASEAN</w:t>
      </w:r>
    </w:p>
    <w:p w14:paraId="4D0928C4" w14:textId="77777777" w:rsidR="000612D5" w:rsidRPr="00572C03" w:rsidRDefault="000612D5">
      <w:pPr>
        <w:pStyle w:val="NoSpacing"/>
        <w:tabs>
          <w:tab w:val="left" w:pos="3840"/>
        </w:tabs>
        <w:jc w:val="center"/>
        <w:rPr>
          <w:rFonts w:ascii="Times New Roman" w:hAnsi="Times New Roman"/>
          <w:b/>
          <w:bCs/>
          <w:sz w:val="24"/>
          <w:szCs w:val="24"/>
        </w:rPr>
      </w:pPr>
    </w:p>
    <w:p w14:paraId="736DC2D6" w14:textId="37D80349" w:rsidR="00572C03" w:rsidRPr="00572C03" w:rsidRDefault="00572C03">
      <w:pPr>
        <w:pStyle w:val="NoSpacing"/>
        <w:tabs>
          <w:tab w:val="left" w:pos="3840"/>
        </w:tabs>
        <w:jc w:val="center"/>
        <w:rPr>
          <w:rFonts w:ascii="Times New Roman" w:hAnsi="Times New Roman"/>
          <w:b/>
          <w:bCs/>
          <w:sz w:val="24"/>
          <w:szCs w:val="24"/>
        </w:rPr>
      </w:pPr>
      <w:r w:rsidRPr="00572C03">
        <w:rPr>
          <w:rFonts w:ascii="Times New Roman" w:hAnsi="Times New Roman"/>
          <w:b/>
          <w:bCs/>
          <w:sz w:val="24"/>
          <w:szCs w:val="24"/>
        </w:rPr>
        <w:t>PROJECT CONCEPT N</w:t>
      </w:r>
      <w:r>
        <w:rPr>
          <w:rFonts w:ascii="Times New Roman" w:hAnsi="Times New Roman"/>
          <w:b/>
          <w:bCs/>
          <w:sz w:val="24"/>
          <w:szCs w:val="24"/>
        </w:rPr>
        <w:t xml:space="preserve">o </w:t>
      </w:r>
      <w:r w:rsidR="00D11B15">
        <w:rPr>
          <w:rFonts w:ascii="Times New Roman" w:hAnsi="Times New Roman"/>
          <w:b/>
          <w:bCs/>
          <w:sz w:val="24"/>
          <w:szCs w:val="24"/>
        </w:rPr>
        <w:t>2</w:t>
      </w:r>
    </w:p>
    <w:p w14:paraId="4560DD6C" w14:textId="0247E040" w:rsidR="00572C03" w:rsidRDefault="004B0A7F">
      <w:pPr>
        <w:pStyle w:val="NoSpacing"/>
        <w:jc w:val="center"/>
        <w:rPr>
          <w:rFonts w:ascii="Times New Roman" w:hAnsi="Times New Roman"/>
          <w:sz w:val="24"/>
          <w:szCs w:val="24"/>
        </w:rPr>
      </w:pPr>
      <w:r w:rsidRPr="004B0A7F">
        <w:rPr>
          <w:rFonts w:ascii="Times New Roman" w:hAnsi="Times New Roman"/>
          <w:b/>
          <w:bCs/>
          <w:caps/>
          <w:sz w:val="24"/>
          <w:szCs w:val="24"/>
        </w:rPr>
        <w:t>"EMPOWERING ETHNIC MINORITY WOMEN THROUGH HISTORICAL CRAFTS AND ECO-TOURISM FOR SUSTAINABLE DEVELOPMENT IN INDONESIA"</w:t>
      </w:r>
    </w:p>
    <w:p w14:paraId="301B5A51" w14:textId="4482BF73" w:rsidR="000612D5" w:rsidRPr="00572C03" w:rsidRDefault="00815836">
      <w:pPr>
        <w:pStyle w:val="NoSpacing"/>
        <w:jc w:val="center"/>
        <w:rPr>
          <w:rFonts w:ascii="Times New Roman" w:hAnsi="Times New Roman"/>
          <w:sz w:val="24"/>
          <w:szCs w:val="24"/>
        </w:rPr>
      </w:pPr>
      <w:r>
        <w:rPr>
          <w:rFonts w:ascii="Times New Roman" w:hAnsi="Times New Roman"/>
          <w:sz w:val="24"/>
          <w:szCs w:val="24"/>
        </w:rPr>
        <w:t>March</w:t>
      </w:r>
      <w:r w:rsidR="000C2516" w:rsidRPr="00572C03">
        <w:rPr>
          <w:rFonts w:ascii="Times New Roman" w:hAnsi="Times New Roman"/>
          <w:sz w:val="24"/>
          <w:szCs w:val="24"/>
        </w:rPr>
        <w:t xml:space="preserve"> 202</w:t>
      </w:r>
      <w:r w:rsidR="009E4D53">
        <w:rPr>
          <w:rFonts w:ascii="Times New Roman" w:hAnsi="Times New Roman"/>
          <w:sz w:val="24"/>
          <w:szCs w:val="24"/>
        </w:rPr>
        <w:t>4</w:t>
      </w:r>
    </w:p>
    <w:p w14:paraId="444E84C4" w14:textId="77777777" w:rsidR="006B1327" w:rsidRDefault="006B1327">
      <w:pPr>
        <w:pStyle w:val="NoSpacing"/>
        <w:rPr>
          <w:rFonts w:ascii="Times New Roman" w:hAnsi="Times New Roman"/>
        </w:rPr>
      </w:pPr>
    </w:p>
    <w:tbl>
      <w:tblPr>
        <w:tblW w:w="9360" w:type="dxa"/>
        <w:tblInd w:w="108" w:type="dxa"/>
        <w:tblLook w:val="06A0" w:firstRow="1" w:lastRow="0" w:firstColumn="1" w:lastColumn="0" w:noHBand="1" w:noVBand="1"/>
      </w:tblPr>
      <w:tblGrid>
        <w:gridCol w:w="3830"/>
        <w:gridCol w:w="5530"/>
      </w:tblGrid>
      <w:tr w:rsidR="000612D5" w14:paraId="51A47FCC" w14:textId="77777777" w:rsidTr="006B6351">
        <w:trPr>
          <w:trHeight w:val="551"/>
        </w:trPr>
        <w:tc>
          <w:tcPr>
            <w:tcW w:w="935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482447" w14:textId="77777777" w:rsidR="000612D5" w:rsidRDefault="000C2516" w:rsidP="006B6351">
            <w:pPr>
              <w:pStyle w:val="NoSpacing"/>
              <w:jc w:val="center"/>
              <w:rPr>
                <w:rFonts w:ascii="Times New Roman" w:hAnsi="Times New Roman"/>
              </w:rPr>
            </w:pPr>
            <w:r>
              <w:rPr>
                <w:rFonts w:ascii="Times New Roman" w:hAnsi="Times New Roman"/>
                <w:b/>
              </w:rPr>
              <w:t>GENERAL INFORMATION ON THE PROJECT</w:t>
            </w:r>
          </w:p>
        </w:tc>
      </w:tr>
      <w:tr w:rsidR="000612D5" w14:paraId="0FBE1382" w14:textId="77777777" w:rsidTr="006B6351">
        <w:trPr>
          <w:trHeight w:val="551"/>
        </w:trPr>
        <w:tc>
          <w:tcPr>
            <w:tcW w:w="3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C7A44E" w14:textId="77777777" w:rsidR="000612D5" w:rsidRDefault="000C2516">
            <w:pPr>
              <w:pStyle w:val="NoSpacing"/>
              <w:rPr>
                <w:rFonts w:ascii="Times New Roman" w:hAnsi="Times New Roman"/>
              </w:rPr>
            </w:pPr>
            <w:r>
              <w:rPr>
                <w:rFonts w:ascii="Times New Roman" w:hAnsi="Times New Roman"/>
                <w:b/>
              </w:rPr>
              <w:t>1. Partner country (-</w:t>
            </w:r>
            <w:proofErr w:type="spellStart"/>
            <w:r>
              <w:rPr>
                <w:rFonts w:ascii="Times New Roman" w:hAnsi="Times New Roman"/>
                <w:b/>
              </w:rPr>
              <w:t>ies</w:t>
            </w:r>
            <w:proofErr w:type="spellEnd"/>
            <w:r>
              <w:rPr>
                <w:rFonts w:ascii="Times New Roman" w:hAnsi="Times New Roman"/>
                <w:b/>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F70D18" w14:textId="2776819F" w:rsidR="000612D5" w:rsidRPr="00572C03" w:rsidRDefault="00064EDA">
            <w:pPr>
              <w:pStyle w:val="NoSpacing"/>
              <w:rPr>
                <w:rFonts w:ascii="Times New Roman" w:hAnsi="Times New Roman"/>
                <w:sz w:val="24"/>
                <w:szCs w:val="24"/>
              </w:rPr>
            </w:pPr>
            <w:r>
              <w:rPr>
                <w:rFonts w:ascii="Times New Roman" w:hAnsi="Times New Roman"/>
                <w:sz w:val="24"/>
                <w:szCs w:val="24"/>
              </w:rPr>
              <w:t>Indonesia</w:t>
            </w:r>
          </w:p>
        </w:tc>
      </w:tr>
      <w:tr w:rsidR="000612D5" w14:paraId="2F183C4E" w14:textId="77777777" w:rsidTr="006B6351">
        <w:trPr>
          <w:trHeight w:val="551"/>
        </w:trPr>
        <w:tc>
          <w:tcPr>
            <w:tcW w:w="3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FF2823" w14:textId="77777777" w:rsidR="000612D5" w:rsidRDefault="000C2516">
            <w:pPr>
              <w:pStyle w:val="NoSpacing"/>
              <w:rPr>
                <w:rFonts w:ascii="Times New Roman" w:hAnsi="Times New Roman"/>
              </w:rPr>
            </w:pPr>
            <w:r>
              <w:rPr>
                <w:rFonts w:ascii="Times New Roman" w:hAnsi="Times New Roman"/>
                <w:b/>
              </w:rPr>
              <w:t>2. Area(s) of cooperation</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B38C40" w14:textId="7AA2E583" w:rsidR="000612D5" w:rsidRPr="00440EB4" w:rsidRDefault="00B07BC9" w:rsidP="00572C03">
            <w:pPr>
              <w:pStyle w:val="NoSpacing"/>
              <w:rPr>
                <w:rFonts w:ascii="Times New Roman" w:hAnsi="Times New Roman"/>
                <w:sz w:val="24"/>
                <w:szCs w:val="24"/>
              </w:rPr>
            </w:pPr>
            <w:r w:rsidRPr="00440EB4">
              <w:rPr>
                <w:rFonts w:ascii="Times New Roman" w:hAnsi="Times New Roman"/>
                <w:sz w:val="24"/>
                <w:szCs w:val="24"/>
              </w:rPr>
              <w:t xml:space="preserve">Gender equality, </w:t>
            </w:r>
            <w:r w:rsidR="00817C4C" w:rsidRPr="00440EB4">
              <w:rPr>
                <w:rFonts w:ascii="Times New Roman" w:hAnsi="Times New Roman"/>
                <w:sz w:val="24"/>
                <w:szCs w:val="24"/>
              </w:rPr>
              <w:t xml:space="preserve">ethnic minorities, </w:t>
            </w:r>
            <w:r w:rsidRPr="00440EB4">
              <w:rPr>
                <w:rFonts w:ascii="Times New Roman" w:hAnsi="Times New Roman"/>
                <w:sz w:val="24"/>
                <w:szCs w:val="24"/>
              </w:rPr>
              <w:t>heritage empowerment</w:t>
            </w:r>
            <w:r w:rsidR="00817C4C" w:rsidRPr="00440EB4">
              <w:rPr>
                <w:rFonts w:ascii="Times New Roman" w:hAnsi="Times New Roman"/>
                <w:sz w:val="24"/>
                <w:szCs w:val="24"/>
              </w:rPr>
              <w:t>.</w:t>
            </w:r>
          </w:p>
        </w:tc>
      </w:tr>
      <w:tr w:rsidR="000612D5" w14:paraId="3A5F676D" w14:textId="77777777" w:rsidTr="006B6351">
        <w:trPr>
          <w:trHeight w:val="551"/>
        </w:trPr>
        <w:tc>
          <w:tcPr>
            <w:tcW w:w="93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CE59FF" w14:textId="77777777" w:rsidR="000612D5" w:rsidRPr="00572C03" w:rsidRDefault="000C2516">
            <w:pPr>
              <w:pStyle w:val="NoSpacing"/>
              <w:rPr>
                <w:rFonts w:ascii="Times New Roman" w:hAnsi="Times New Roman"/>
                <w:sz w:val="24"/>
                <w:szCs w:val="24"/>
              </w:rPr>
            </w:pPr>
            <w:r w:rsidRPr="00572C03">
              <w:rPr>
                <w:rFonts w:ascii="Times New Roman" w:hAnsi="Times New Roman"/>
                <w:b/>
                <w:sz w:val="24"/>
                <w:szCs w:val="24"/>
              </w:rPr>
              <w:t>3. Project description</w:t>
            </w:r>
          </w:p>
        </w:tc>
      </w:tr>
      <w:tr w:rsidR="000612D5" w14:paraId="329FAC55" w14:textId="77777777" w:rsidTr="006B6351">
        <w:trPr>
          <w:trHeight w:val="750"/>
        </w:trPr>
        <w:tc>
          <w:tcPr>
            <w:tcW w:w="3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0F87A0" w14:textId="77777777" w:rsidR="000612D5" w:rsidRDefault="000C2516">
            <w:pPr>
              <w:pStyle w:val="NoSpacing"/>
              <w:rPr>
                <w:rFonts w:ascii="Times New Roman" w:hAnsi="Times New Roman"/>
              </w:rPr>
            </w:pPr>
            <w:r>
              <w:rPr>
                <w:rFonts w:ascii="Times New Roman" w:hAnsi="Times New Roman"/>
                <w:b/>
              </w:rPr>
              <w:t xml:space="preserve">3.1. Project aim </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D30CD1" w14:textId="071F07A0" w:rsidR="000612D5" w:rsidRPr="00572C03" w:rsidRDefault="00064EDA" w:rsidP="00A303B5">
            <w:pPr>
              <w:pStyle w:val="NoSpacing"/>
              <w:rPr>
                <w:rFonts w:ascii="Times New Roman" w:hAnsi="Times New Roman"/>
                <w:sz w:val="24"/>
                <w:szCs w:val="24"/>
              </w:rPr>
            </w:pPr>
            <w:r w:rsidRPr="00064EDA">
              <w:rPr>
                <w:rFonts w:ascii="Times New Roman" w:hAnsi="Times New Roman"/>
                <w:sz w:val="24"/>
                <w:szCs w:val="24"/>
              </w:rPr>
              <w:t>Economic empowerment of ethnic minority women's communities by preserving historical crafts and utilizing ecological tourism in Indonesia.</w:t>
            </w:r>
          </w:p>
        </w:tc>
      </w:tr>
      <w:tr w:rsidR="000612D5" w14:paraId="1418D5C4" w14:textId="77777777" w:rsidTr="006B6351">
        <w:trPr>
          <w:trHeight w:val="551"/>
        </w:trPr>
        <w:tc>
          <w:tcPr>
            <w:tcW w:w="3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A2FCC4" w14:textId="77777777" w:rsidR="000612D5" w:rsidRDefault="000C2516">
            <w:pPr>
              <w:pStyle w:val="NoSpacing"/>
              <w:rPr>
                <w:rFonts w:ascii="Times New Roman" w:hAnsi="Times New Roman"/>
              </w:rPr>
            </w:pPr>
            <w:r>
              <w:rPr>
                <w:rFonts w:ascii="Times New Roman" w:hAnsi="Times New Roman"/>
                <w:b/>
              </w:rPr>
              <w:t>3.2. Project objectives</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C7B469" w14:textId="08E15FCB" w:rsidR="001F10CA" w:rsidRDefault="001F10CA" w:rsidP="0000400C">
            <w:pPr>
              <w:pStyle w:val="NoSpacing"/>
              <w:jc w:val="both"/>
              <w:rPr>
                <w:rFonts w:ascii="Times New Roman" w:hAnsi="Times New Roman"/>
                <w:sz w:val="24"/>
                <w:szCs w:val="24"/>
              </w:rPr>
            </w:pPr>
            <w:r>
              <w:rPr>
                <w:rFonts w:ascii="Times New Roman" w:hAnsi="Times New Roman"/>
                <w:sz w:val="24"/>
                <w:szCs w:val="24"/>
              </w:rPr>
              <w:t xml:space="preserve">1. </w:t>
            </w:r>
            <w:r w:rsidR="00064EDA" w:rsidRPr="00064EDA">
              <w:rPr>
                <w:rFonts w:ascii="Times New Roman" w:hAnsi="Times New Roman"/>
                <w:sz w:val="24"/>
                <w:szCs w:val="24"/>
              </w:rPr>
              <w:t>Enhancing the economic literacy of ethnic minority communities in Indonesia by preserving historical crafts and adapting them in the context of climate change.</w:t>
            </w:r>
          </w:p>
          <w:p w14:paraId="5560E561" w14:textId="33E9CE46" w:rsidR="00A303B5" w:rsidRPr="009E4D53" w:rsidRDefault="001F10CA" w:rsidP="00A303B5">
            <w:pPr>
              <w:pStyle w:val="NoSpacing"/>
              <w:jc w:val="both"/>
              <w:rPr>
                <w:rFonts w:ascii="Times New Roman" w:hAnsi="Times New Roman"/>
                <w:b/>
                <w:bCs/>
                <w:sz w:val="24"/>
                <w:szCs w:val="24"/>
              </w:rPr>
            </w:pPr>
            <w:r>
              <w:rPr>
                <w:rFonts w:ascii="Times New Roman" w:hAnsi="Times New Roman"/>
                <w:sz w:val="24"/>
                <w:szCs w:val="24"/>
              </w:rPr>
              <w:t xml:space="preserve">2. </w:t>
            </w:r>
            <w:r w:rsidR="00064EDA" w:rsidRPr="00064EDA">
              <w:rPr>
                <w:rFonts w:ascii="Times New Roman" w:hAnsi="Times New Roman"/>
                <w:sz w:val="24"/>
                <w:szCs w:val="24"/>
              </w:rPr>
              <w:t>Contribution to the UN SDGs of poverty reduction, climate action, and gender equality. This goal aims to mitigate the impact of environmental issues and adapt to climate changes while preserving cultural heritage and reducing economic migration.</w:t>
            </w:r>
          </w:p>
          <w:p w14:paraId="014C8DCA" w14:textId="7BB4FF75" w:rsidR="00A303B5" w:rsidRPr="0000400C" w:rsidRDefault="00FB656F" w:rsidP="00FB656F">
            <w:pPr>
              <w:pStyle w:val="NoSpacing"/>
              <w:jc w:val="both"/>
              <w:rPr>
                <w:rFonts w:ascii="Times New Roman" w:hAnsi="Times New Roman"/>
                <w:sz w:val="24"/>
                <w:szCs w:val="24"/>
              </w:rPr>
            </w:pPr>
            <w:r>
              <w:rPr>
                <w:rFonts w:ascii="Times New Roman" w:hAnsi="Times New Roman"/>
                <w:sz w:val="24"/>
                <w:szCs w:val="24"/>
              </w:rPr>
              <w:t xml:space="preserve">3. </w:t>
            </w:r>
            <w:r w:rsidR="00064EDA" w:rsidRPr="00064EDA">
              <w:rPr>
                <w:rFonts w:ascii="Times New Roman" w:hAnsi="Times New Roman"/>
                <w:sz w:val="24"/>
                <w:szCs w:val="24"/>
              </w:rPr>
              <w:t>Fostering the adaptation of traditional crafts to climate change, ensuring the sustainability of cultural heritage, and empowering ethnic minority women economically.</w:t>
            </w:r>
          </w:p>
          <w:p w14:paraId="70E81FCC" w14:textId="77777777" w:rsidR="00903856" w:rsidRPr="0000400C" w:rsidRDefault="00903856" w:rsidP="007C3AE4">
            <w:pPr>
              <w:pStyle w:val="NoSpacing"/>
              <w:jc w:val="both"/>
              <w:rPr>
                <w:rFonts w:ascii="Times New Roman" w:hAnsi="Times New Roman"/>
                <w:sz w:val="24"/>
                <w:szCs w:val="24"/>
              </w:rPr>
            </w:pPr>
          </w:p>
        </w:tc>
      </w:tr>
      <w:tr w:rsidR="000612D5" w14:paraId="0AABE470" w14:textId="77777777" w:rsidTr="006B1327">
        <w:trPr>
          <w:trHeight w:val="758"/>
        </w:trPr>
        <w:tc>
          <w:tcPr>
            <w:tcW w:w="3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CD7A93" w14:textId="77777777" w:rsidR="000612D5" w:rsidRDefault="000C2516">
            <w:pPr>
              <w:pStyle w:val="NoSpacing"/>
              <w:rPr>
                <w:rFonts w:ascii="Times New Roman" w:hAnsi="Times New Roman"/>
              </w:rPr>
            </w:pPr>
            <w:r>
              <w:rPr>
                <w:rFonts w:ascii="Times New Roman" w:hAnsi="Times New Roman"/>
                <w:b/>
              </w:rPr>
              <w:t>3.3. Target group(s)</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E41FFC" w14:textId="442198DA" w:rsidR="000612D5" w:rsidRPr="0000400C" w:rsidRDefault="00A303B5" w:rsidP="00A303B5">
            <w:pPr>
              <w:pStyle w:val="NoSpacing"/>
              <w:rPr>
                <w:rFonts w:ascii="Times New Roman" w:hAnsi="Times New Roman"/>
                <w:sz w:val="24"/>
                <w:szCs w:val="24"/>
              </w:rPr>
            </w:pPr>
            <w:r>
              <w:rPr>
                <w:rFonts w:ascii="Times New Roman" w:hAnsi="Times New Roman"/>
                <w:sz w:val="24"/>
                <w:szCs w:val="24"/>
              </w:rPr>
              <w:t>I</w:t>
            </w:r>
            <w:r w:rsidR="007C3AE4">
              <w:rPr>
                <w:rFonts w:ascii="Times New Roman" w:hAnsi="Times New Roman"/>
                <w:sz w:val="24"/>
                <w:szCs w:val="24"/>
              </w:rPr>
              <w:t xml:space="preserve">nstitutions, </w:t>
            </w:r>
            <w:r>
              <w:rPr>
                <w:rFonts w:ascii="Times New Roman" w:hAnsi="Times New Roman"/>
                <w:sz w:val="24"/>
                <w:szCs w:val="24"/>
              </w:rPr>
              <w:t xml:space="preserve">NGO, civil society of </w:t>
            </w:r>
            <w:r w:rsidR="00064EDA">
              <w:rPr>
                <w:rFonts w:ascii="Times New Roman" w:hAnsi="Times New Roman"/>
                <w:sz w:val="24"/>
                <w:szCs w:val="24"/>
              </w:rPr>
              <w:t>Indonesia</w:t>
            </w:r>
          </w:p>
        </w:tc>
      </w:tr>
      <w:tr w:rsidR="000612D5" w14:paraId="1A87E090" w14:textId="77777777" w:rsidTr="006B1327">
        <w:trPr>
          <w:trHeight w:val="698"/>
        </w:trPr>
        <w:tc>
          <w:tcPr>
            <w:tcW w:w="3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6740A6" w14:textId="77777777" w:rsidR="000612D5" w:rsidRDefault="000C2516">
            <w:pPr>
              <w:pStyle w:val="NoSpacing"/>
              <w:rPr>
                <w:rFonts w:ascii="Times New Roman" w:hAnsi="Times New Roman"/>
              </w:rPr>
            </w:pPr>
            <w:r>
              <w:rPr>
                <w:rFonts w:ascii="Times New Roman" w:hAnsi="Times New Roman"/>
                <w:b/>
              </w:rPr>
              <w:t>4. Estimated duration of project implementation</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2827B3" w14:textId="56DE4EB4" w:rsidR="000612D5" w:rsidRPr="00572C03" w:rsidRDefault="000C2516" w:rsidP="00A303B5">
            <w:pPr>
              <w:pStyle w:val="NoSpacing"/>
              <w:rPr>
                <w:rFonts w:ascii="Times New Roman" w:hAnsi="Times New Roman"/>
                <w:sz w:val="24"/>
                <w:szCs w:val="24"/>
              </w:rPr>
            </w:pPr>
            <w:r w:rsidRPr="00440EB4">
              <w:rPr>
                <w:rFonts w:ascii="Times New Roman" w:hAnsi="Times New Roman"/>
                <w:sz w:val="24"/>
                <w:szCs w:val="24"/>
              </w:rPr>
              <w:t xml:space="preserve">From </w:t>
            </w:r>
            <w:r w:rsidR="009E4D53" w:rsidRPr="00440EB4">
              <w:rPr>
                <w:rFonts w:ascii="Times New Roman" w:hAnsi="Times New Roman"/>
                <w:sz w:val="24"/>
                <w:szCs w:val="24"/>
              </w:rPr>
              <w:t>April</w:t>
            </w:r>
            <w:r w:rsidRPr="00440EB4">
              <w:rPr>
                <w:rFonts w:ascii="Times New Roman" w:hAnsi="Times New Roman"/>
                <w:sz w:val="24"/>
                <w:szCs w:val="24"/>
              </w:rPr>
              <w:t xml:space="preserve"> to October 202</w:t>
            </w:r>
            <w:r w:rsidR="009E4D53" w:rsidRPr="00440EB4">
              <w:rPr>
                <w:rFonts w:ascii="Times New Roman" w:hAnsi="Times New Roman"/>
                <w:sz w:val="24"/>
                <w:szCs w:val="24"/>
              </w:rPr>
              <w:t>4</w:t>
            </w:r>
          </w:p>
        </w:tc>
      </w:tr>
      <w:tr w:rsidR="000612D5" w14:paraId="72CCBFB2" w14:textId="77777777" w:rsidTr="006B6351">
        <w:trPr>
          <w:trHeight w:val="1767"/>
        </w:trPr>
        <w:tc>
          <w:tcPr>
            <w:tcW w:w="3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BEA251" w14:textId="77777777" w:rsidR="000612D5" w:rsidRDefault="000C2516" w:rsidP="006B6351">
            <w:pPr>
              <w:pStyle w:val="NoSpacing"/>
              <w:rPr>
                <w:rFonts w:ascii="Times New Roman" w:hAnsi="Times New Roman"/>
              </w:rPr>
            </w:pPr>
            <w:r>
              <w:rPr>
                <w:rFonts w:ascii="Times New Roman" w:hAnsi="Times New Roman"/>
                <w:b/>
              </w:rPr>
              <w:t>5. Additional information</w:t>
            </w:r>
          </w:p>
          <w:p w14:paraId="5165EB7F" w14:textId="77777777" w:rsidR="000612D5" w:rsidRDefault="000C2516" w:rsidP="006B6351">
            <w:pPr>
              <w:pStyle w:val="NoSpacing"/>
              <w:rPr>
                <w:rFonts w:ascii="Times New Roman" w:hAnsi="Times New Roman"/>
                <w:i/>
                <w:iCs/>
                <w:sz w:val="20"/>
                <w:szCs w:val="20"/>
              </w:rPr>
            </w:pPr>
            <w:r>
              <w:rPr>
                <w:rFonts w:ascii="Times New Roman" w:hAnsi="Times New Roman"/>
                <w:i/>
                <w:iCs/>
                <w:sz w:val="20"/>
                <w:szCs w:val="20"/>
              </w:rPr>
              <w:t xml:space="preserve">Where available, indicate additional evaluation criteria* for project applications to be drawn up according to this project concept, or other information important to applicants. </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083A75" w14:textId="77777777" w:rsidR="000612D5" w:rsidRPr="00572C03" w:rsidRDefault="000C2516" w:rsidP="006B6351">
            <w:pPr>
              <w:pStyle w:val="NoSpacing"/>
              <w:ind w:left="62"/>
              <w:rPr>
                <w:rFonts w:ascii="Times New Roman" w:hAnsi="Times New Roman"/>
                <w:sz w:val="24"/>
                <w:szCs w:val="24"/>
              </w:rPr>
            </w:pPr>
            <w:r w:rsidRPr="00572C03">
              <w:rPr>
                <w:rFonts w:ascii="Times New Roman" w:hAnsi="Times New Roman"/>
                <w:sz w:val="24"/>
                <w:szCs w:val="24"/>
              </w:rPr>
              <w:t>Additional evaluation criteria:</w:t>
            </w:r>
          </w:p>
          <w:p w14:paraId="2CB773BF" w14:textId="77777777" w:rsidR="000612D5" w:rsidRPr="00572C03" w:rsidRDefault="000C2516" w:rsidP="006B6351">
            <w:pPr>
              <w:pStyle w:val="NoSpacing"/>
              <w:ind w:left="62"/>
              <w:rPr>
                <w:rFonts w:ascii="Times New Roman" w:hAnsi="Times New Roman"/>
                <w:sz w:val="24"/>
                <w:szCs w:val="24"/>
              </w:rPr>
            </w:pPr>
            <w:r w:rsidRPr="00572C03">
              <w:rPr>
                <w:rFonts w:ascii="Times New Roman" w:hAnsi="Times New Roman"/>
                <w:sz w:val="24"/>
                <w:szCs w:val="24"/>
              </w:rPr>
              <w:t xml:space="preserve">- experience in implementing projects of a similar </w:t>
            </w:r>
            <w:proofErr w:type="gramStart"/>
            <w:r w:rsidRPr="00572C03">
              <w:rPr>
                <w:rFonts w:ascii="Times New Roman" w:hAnsi="Times New Roman"/>
                <w:sz w:val="24"/>
                <w:szCs w:val="24"/>
              </w:rPr>
              <w:t>nature;</w:t>
            </w:r>
            <w:proofErr w:type="gramEnd"/>
          </w:p>
          <w:p w14:paraId="14E026AE" w14:textId="77777777" w:rsidR="004F1DD5" w:rsidRDefault="000C2516" w:rsidP="006B6351">
            <w:pPr>
              <w:pStyle w:val="NoSpacing"/>
              <w:ind w:left="62"/>
              <w:rPr>
                <w:rFonts w:ascii="Times New Roman" w:hAnsi="Times New Roman"/>
                <w:sz w:val="24"/>
                <w:szCs w:val="24"/>
              </w:rPr>
            </w:pPr>
            <w:r w:rsidRPr="00572C03">
              <w:rPr>
                <w:rFonts w:ascii="Times New Roman" w:hAnsi="Times New Roman"/>
                <w:sz w:val="24"/>
                <w:szCs w:val="24"/>
              </w:rPr>
              <w:t xml:space="preserve">- financial contribution of the applicant and/or other sources of additional </w:t>
            </w:r>
            <w:proofErr w:type="gramStart"/>
            <w:r w:rsidRPr="00572C03">
              <w:rPr>
                <w:rFonts w:ascii="Times New Roman" w:hAnsi="Times New Roman"/>
                <w:sz w:val="24"/>
                <w:szCs w:val="24"/>
              </w:rPr>
              <w:t>funding</w:t>
            </w:r>
            <w:r w:rsidR="004F1DD5">
              <w:rPr>
                <w:rFonts w:ascii="Times New Roman" w:hAnsi="Times New Roman"/>
                <w:sz w:val="24"/>
                <w:szCs w:val="24"/>
              </w:rPr>
              <w:t>;</w:t>
            </w:r>
            <w:proofErr w:type="gramEnd"/>
          </w:p>
          <w:p w14:paraId="76388ED7" w14:textId="77777777" w:rsidR="000612D5" w:rsidRPr="00572C03" w:rsidRDefault="004F1DD5" w:rsidP="006B6351">
            <w:pPr>
              <w:pStyle w:val="NoSpacing"/>
              <w:ind w:left="62"/>
              <w:rPr>
                <w:rFonts w:ascii="Times New Roman" w:hAnsi="Times New Roman"/>
                <w:sz w:val="24"/>
                <w:szCs w:val="24"/>
              </w:rPr>
            </w:pPr>
            <w:r>
              <w:rPr>
                <w:rFonts w:ascii="Times New Roman" w:hAnsi="Times New Roman"/>
                <w:sz w:val="24"/>
                <w:szCs w:val="24"/>
              </w:rPr>
              <w:t>- visibility and publicity of the project</w:t>
            </w:r>
            <w:r w:rsidR="000C2516" w:rsidRPr="00572C03">
              <w:rPr>
                <w:rFonts w:ascii="Times New Roman" w:hAnsi="Times New Roman"/>
                <w:sz w:val="24"/>
                <w:szCs w:val="24"/>
              </w:rPr>
              <w:t>.</w:t>
            </w:r>
          </w:p>
        </w:tc>
      </w:tr>
    </w:tbl>
    <w:p w14:paraId="33E2F797" w14:textId="77777777" w:rsidR="000612D5" w:rsidRDefault="000612D5" w:rsidP="006B6351">
      <w:pPr>
        <w:jc w:val="both"/>
        <w:rPr>
          <w:sz w:val="22"/>
          <w:szCs w:val="22"/>
        </w:rPr>
      </w:pPr>
    </w:p>
    <w:p w14:paraId="5159C379" w14:textId="35699E86" w:rsidR="000612D5" w:rsidRPr="004B0A7F" w:rsidRDefault="006B1327" w:rsidP="004B0A7F">
      <w:pPr>
        <w:spacing w:line="240" w:lineRule="exact"/>
        <w:jc w:val="both"/>
        <w:rPr>
          <w:i/>
          <w:sz w:val="20"/>
          <w:lang w:val="lt-LT"/>
        </w:rPr>
      </w:pPr>
      <w:r>
        <w:rPr>
          <w:i/>
          <w:sz w:val="20"/>
          <w:lang w:val="lt-LT"/>
        </w:rPr>
        <w:t>*</w:t>
      </w:r>
      <w:proofErr w:type="spellStart"/>
      <w:r>
        <w:rPr>
          <w:i/>
          <w:sz w:val="20"/>
          <w:lang w:val="lt-LT"/>
        </w:rPr>
        <w:t>According</w:t>
      </w:r>
      <w:proofErr w:type="spellEnd"/>
      <w:r>
        <w:rPr>
          <w:i/>
          <w:sz w:val="20"/>
          <w:lang w:val="lt-LT"/>
        </w:rPr>
        <w:t xml:space="preserve"> to </w:t>
      </w:r>
      <w:proofErr w:type="spellStart"/>
      <w:r>
        <w:rPr>
          <w:i/>
          <w:sz w:val="20"/>
          <w:lang w:val="lt-LT"/>
        </w:rPr>
        <w:t>Paragraph</w:t>
      </w:r>
      <w:proofErr w:type="spellEnd"/>
      <w:r>
        <w:rPr>
          <w:i/>
          <w:sz w:val="20"/>
          <w:lang w:val="lt-LT"/>
        </w:rPr>
        <w:t xml:space="preserve"> 35 of </w:t>
      </w:r>
      <w:proofErr w:type="spellStart"/>
      <w:r>
        <w:rPr>
          <w:i/>
          <w:sz w:val="20"/>
          <w:lang w:val="lt-LT"/>
        </w:rPr>
        <w:t>the</w:t>
      </w:r>
      <w:proofErr w:type="spellEnd"/>
      <w:r>
        <w:rPr>
          <w:i/>
          <w:sz w:val="20"/>
          <w:lang w:val="lt-LT"/>
        </w:rPr>
        <w:t xml:space="preserve"> </w:t>
      </w:r>
      <w:proofErr w:type="spellStart"/>
      <w:r>
        <w:rPr>
          <w:i/>
          <w:sz w:val="20"/>
          <w:lang w:val="lt-LT"/>
        </w:rPr>
        <w:t>Description</w:t>
      </w:r>
      <w:proofErr w:type="spellEnd"/>
      <w:r>
        <w:rPr>
          <w:i/>
          <w:sz w:val="20"/>
          <w:lang w:val="lt-LT"/>
        </w:rPr>
        <w:t xml:space="preserve"> of </w:t>
      </w:r>
      <w:proofErr w:type="spellStart"/>
      <w:r>
        <w:rPr>
          <w:i/>
          <w:sz w:val="20"/>
          <w:lang w:val="lt-LT"/>
        </w:rPr>
        <w:t>the</w:t>
      </w:r>
      <w:proofErr w:type="spellEnd"/>
      <w:r>
        <w:rPr>
          <w:i/>
          <w:sz w:val="20"/>
          <w:lang w:val="lt-LT"/>
        </w:rPr>
        <w:t xml:space="preserve"> </w:t>
      </w:r>
      <w:proofErr w:type="spellStart"/>
      <w:r>
        <w:rPr>
          <w:i/>
          <w:sz w:val="20"/>
          <w:lang w:val="lt-LT"/>
        </w:rPr>
        <w:t>Procedure</w:t>
      </w:r>
      <w:proofErr w:type="spellEnd"/>
      <w:r>
        <w:rPr>
          <w:i/>
          <w:sz w:val="20"/>
          <w:lang w:val="lt-LT"/>
        </w:rPr>
        <w:t xml:space="preserve"> </w:t>
      </w:r>
      <w:proofErr w:type="spellStart"/>
      <w:r>
        <w:rPr>
          <w:i/>
          <w:sz w:val="20"/>
          <w:lang w:val="lt-LT"/>
        </w:rPr>
        <w:t>for</w:t>
      </w:r>
      <w:proofErr w:type="spellEnd"/>
      <w:r>
        <w:rPr>
          <w:i/>
          <w:sz w:val="20"/>
          <w:lang w:val="lt-LT"/>
        </w:rPr>
        <w:t xml:space="preserve"> </w:t>
      </w:r>
      <w:proofErr w:type="spellStart"/>
      <w:r>
        <w:rPr>
          <w:i/>
          <w:sz w:val="20"/>
          <w:lang w:val="lt-LT"/>
        </w:rPr>
        <w:t>the</w:t>
      </w:r>
      <w:proofErr w:type="spellEnd"/>
      <w:r>
        <w:rPr>
          <w:i/>
          <w:sz w:val="20"/>
          <w:lang w:val="lt-LT"/>
        </w:rPr>
        <w:t xml:space="preserve"> </w:t>
      </w:r>
      <w:proofErr w:type="spellStart"/>
      <w:r>
        <w:rPr>
          <w:i/>
          <w:sz w:val="20"/>
          <w:lang w:val="lt-LT"/>
        </w:rPr>
        <w:t>Implementation</w:t>
      </w:r>
      <w:proofErr w:type="spellEnd"/>
      <w:r>
        <w:rPr>
          <w:i/>
          <w:sz w:val="20"/>
          <w:lang w:val="lt-LT"/>
        </w:rPr>
        <w:t xml:space="preserve"> of </w:t>
      </w:r>
      <w:proofErr w:type="spellStart"/>
      <w:r>
        <w:rPr>
          <w:i/>
          <w:sz w:val="20"/>
          <w:lang w:val="lt-LT"/>
        </w:rPr>
        <w:t>Development</w:t>
      </w:r>
      <w:proofErr w:type="spellEnd"/>
      <w:r>
        <w:rPr>
          <w:i/>
          <w:sz w:val="20"/>
          <w:lang w:val="lt-LT"/>
        </w:rPr>
        <w:t xml:space="preserve"> </w:t>
      </w:r>
      <w:proofErr w:type="spellStart"/>
      <w:r>
        <w:rPr>
          <w:i/>
          <w:sz w:val="20"/>
          <w:lang w:val="lt-LT"/>
        </w:rPr>
        <w:t>Cooperation</w:t>
      </w:r>
      <w:proofErr w:type="spellEnd"/>
      <w:r>
        <w:rPr>
          <w:i/>
          <w:sz w:val="20"/>
          <w:lang w:val="lt-LT"/>
        </w:rPr>
        <w:t xml:space="preserve"> and </w:t>
      </w:r>
      <w:proofErr w:type="spellStart"/>
      <w:r>
        <w:rPr>
          <w:i/>
          <w:sz w:val="20"/>
          <w:lang w:val="lt-LT"/>
        </w:rPr>
        <w:t>Humanitarian</w:t>
      </w:r>
      <w:proofErr w:type="spellEnd"/>
      <w:r>
        <w:rPr>
          <w:i/>
          <w:sz w:val="20"/>
          <w:lang w:val="lt-LT"/>
        </w:rPr>
        <w:t xml:space="preserve"> </w:t>
      </w:r>
      <w:proofErr w:type="spellStart"/>
      <w:r>
        <w:rPr>
          <w:i/>
          <w:sz w:val="20"/>
          <w:lang w:val="lt-LT"/>
        </w:rPr>
        <w:t>Aid</w:t>
      </w:r>
      <w:proofErr w:type="spellEnd"/>
      <w:r>
        <w:rPr>
          <w:i/>
          <w:sz w:val="20"/>
          <w:lang w:val="lt-LT"/>
        </w:rPr>
        <w:t xml:space="preserve"> </w:t>
      </w:r>
      <w:proofErr w:type="spellStart"/>
      <w:r>
        <w:rPr>
          <w:i/>
          <w:sz w:val="20"/>
          <w:lang w:val="lt-LT"/>
        </w:rPr>
        <w:t>Activities</w:t>
      </w:r>
      <w:proofErr w:type="spellEnd"/>
      <w:r>
        <w:rPr>
          <w:i/>
          <w:sz w:val="20"/>
          <w:lang w:val="lt-LT"/>
        </w:rPr>
        <w:t xml:space="preserve"> </w:t>
      </w:r>
      <w:proofErr w:type="spellStart"/>
      <w:r>
        <w:rPr>
          <w:i/>
          <w:sz w:val="20"/>
          <w:lang w:val="lt-LT"/>
        </w:rPr>
        <w:t>by</w:t>
      </w:r>
      <w:proofErr w:type="spellEnd"/>
      <w:r>
        <w:rPr>
          <w:i/>
          <w:sz w:val="20"/>
          <w:lang w:val="lt-LT"/>
        </w:rPr>
        <w:t xml:space="preserve"> </w:t>
      </w:r>
      <w:proofErr w:type="spellStart"/>
      <w:r>
        <w:rPr>
          <w:i/>
          <w:sz w:val="20"/>
          <w:lang w:val="lt-LT"/>
        </w:rPr>
        <w:t>State</w:t>
      </w:r>
      <w:proofErr w:type="spellEnd"/>
      <w:r>
        <w:rPr>
          <w:i/>
          <w:sz w:val="20"/>
          <w:lang w:val="lt-LT"/>
        </w:rPr>
        <w:t xml:space="preserve"> and </w:t>
      </w:r>
      <w:proofErr w:type="spellStart"/>
      <w:r>
        <w:rPr>
          <w:i/>
          <w:sz w:val="20"/>
          <w:lang w:val="lt-LT"/>
        </w:rPr>
        <w:t>Municipal</w:t>
      </w:r>
      <w:proofErr w:type="spellEnd"/>
      <w:r>
        <w:rPr>
          <w:i/>
          <w:sz w:val="20"/>
          <w:lang w:val="lt-LT"/>
        </w:rPr>
        <w:t xml:space="preserve"> </w:t>
      </w:r>
      <w:proofErr w:type="spellStart"/>
      <w:r>
        <w:rPr>
          <w:i/>
          <w:sz w:val="20"/>
          <w:lang w:val="lt-LT"/>
        </w:rPr>
        <w:t>Institutions</w:t>
      </w:r>
      <w:proofErr w:type="spellEnd"/>
      <w:r>
        <w:rPr>
          <w:i/>
          <w:sz w:val="20"/>
          <w:lang w:val="lt-LT"/>
        </w:rPr>
        <w:t xml:space="preserve"> and </w:t>
      </w:r>
      <w:proofErr w:type="spellStart"/>
      <w:r>
        <w:rPr>
          <w:i/>
          <w:sz w:val="20"/>
          <w:lang w:val="lt-LT"/>
        </w:rPr>
        <w:t>Agencies</w:t>
      </w:r>
      <w:proofErr w:type="spellEnd"/>
      <w:r>
        <w:rPr>
          <w:i/>
          <w:sz w:val="20"/>
          <w:lang w:val="lt-LT"/>
        </w:rPr>
        <w:t xml:space="preserve"> </w:t>
      </w:r>
      <w:proofErr w:type="spellStart"/>
      <w:r>
        <w:rPr>
          <w:i/>
          <w:sz w:val="20"/>
          <w:lang w:val="lt-LT"/>
        </w:rPr>
        <w:t>approved</w:t>
      </w:r>
      <w:proofErr w:type="spellEnd"/>
      <w:r>
        <w:rPr>
          <w:i/>
          <w:sz w:val="20"/>
          <w:lang w:val="lt-LT"/>
        </w:rPr>
        <w:t xml:space="preserve"> </w:t>
      </w:r>
      <w:proofErr w:type="spellStart"/>
      <w:r>
        <w:rPr>
          <w:i/>
          <w:sz w:val="20"/>
          <w:lang w:val="lt-LT"/>
        </w:rPr>
        <w:t>by</w:t>
      </w:r>
      <w:proofErr w:type="spellEnd"/>
      <w:r>
        <w:rPr>
          <w:i/>
          <w:sz w:val="20"/>
          <w:lang w:val="lt-LT"/>
        </w:rPr>
        <w:t xml:space="preserve"> </w:t>
      </w:r>
      <w:proofErr w:type="spellStart"/>
      <w:r>
        <w:rPr>
          <w:i/>
          <w:sz w:val="20"/>
          <w:lang w:val="lt-LT"/>
        </w:rPr>
        <w:t>Resolution</w:t>
      </w:r>
      <w:proofErr w:type="spellEnd"/>
      <w:r>
        <w:rPr>
          <w:i/>
          <w:sz w:val="20"/>
          <w:lang w:val="lt-LT"/>
        </w:rPr>
        <w:t xml:space="preserve"> </w:t>
      </w:r>
      <w:proofErr w:type="spellStart"/>
      <w:r>
        <w:rPr>
          <w:i/>
          <w:sz w:val="20"/>
          <w:lang w:val="lt-LT"/>
        </w:rPr>
        <w:t>No</w:t>
      </w:r>
      <w:proofErr w:type="spellEnd"/>
      <w:r>
        <w:rPr>
          <w:i/>
          <w:sz w:val="20"/>
          <w:lang w:val="lt-LT"/>
        </w:rPr>
        <w:t xml:space="preserve"> 278 of </w:t>
      </w:r>
      <w:proofErr w:type="spellStart"/>
      <w:r>
        <w:rPr>
          <w:i/>
          <w:sz w:val="20"/>
          <w:lang w:val="lt-LT"/>
        </w:rPr>
        <w:t>the</w:t>
      </w:r>
      <w:proofErr w:type="spellEnd"/>
      <w:r>
        <w:rPr>
          <w:i/>
          <w:sz w:val="20"/>
          <w:lang w:val="lt-LT"/>
        </w:rPr>
        <w:t xml:space="preserve"> </w:t>
      </w:r>
      <w:proofErr w:type="spellStart"/>
      <w:r>
        <w:rPr>
          <w:i/>
          <w:sz w:val="20"/>
          <w:lang w:val="lt-LT"/>
        </w:rPr>
        <w:t>Government</w:t>
      </w:r>
      <w:proofErr w:type="spellEnd"/>
      <w:r>
        <w:rPr>
          <w:i/>
          <w:sz w:val="20"/>
          <w:lang w:val="lt-LT"/>
        </w:rPr>
        <w:t xml:space="preserve"> of </w:t>
      </w:r>
      <w:proofErr w:type="spellStart"/>
      <w:r>
        <w:rPr>
          <w:i/>
          <w:sz w:val="20"/>
          <w:lang w:val="lt-LT"/>
        </w:rPr>
        <w:t>the</w:t>
      </w:r>
      <w:proofErr w:type="spellEnd"/>
      <w:r>
        <w:rPr>
          <w:i/>
          <w:sz w:val="20"/>
          <w:lang w:val="lt-LT"/>
        </w:rPr>
        <w:t xml:space="preserve"> </w:t>
      </w:r>
      <w:proofErr w:type="spellStart"/>
      <w:r>
        <w:rPr>
          <w:i/>
          <w:sz w:val="20"/>
          <w:lang w:val="lt-LT"/>
        </w:rPr>
        <w:t>Republic</w:t>
      </w:r>
      <w:proofErr w:type="spellEnd"/>
      <w:r>
        <w:rPr>
          <w:i/>
          <w:sz w:val="20"/>
          <w:lang w:val="lt-LT"/>
        </w:rPr>
        <w:t xml:space="preserve"> of Lithuania </w:t>
      </w:r>
      <w:proofErr w:type="spellStart"/>
      <w:r>
        <w:rPr>
          <w:i/>
          <w:sz w:val="20"/>
          <w:lang w:val="lt-LT"/>
        </w:rPr>
        <w:t>dated</w:t>
      </w:r>
      <w:proofErr w:type="spellEnd"/>
      <w:r>
        <w:rPr>
          <w:i/>
          <w:sz w:val="20"/>
          <w:lang w:val="lt-LT"/>
        </w:rPr>
        <w:t xml:space="preserve"> 26 </w:t>
      </w:r>
      <w:proofErr w:type="spellStart"/>
      <w:r>
        <w:rPr>
          <w:i/>
          <w:sz w:val="20"/>
          <w:lang w:val="lt-LT"/>
        </w:rPr>
        <w:t>March</w:t>
      </w:r>
      <w:proofErr w:type="spellEnd"/>
      <w:r>
        <w:rPr>
          <w:i/>
          <w:sz w:val="20"/>
          <w:lang w:val="lt-LT"/>
        </w:rPr>
        <w:t xml:space="preserve"> 2014, </w:t>
      </w:r>
      <w:proofErr w:type="spellStart"/>
      <w:r>
        <w:rPr>
          <w:i/>
          <w:sz w:val="20"/>
          <w:lang w:val="lt-LT"/>
        </w:rPr>
        <w:t>an</w:t>
      </w:r>
      <w:proofErr w:type="spellEnd"/>
      <w:r>
        <w:rPr>
          <w:i/>
          <w:sz w:val="20"/>
          <w:lang w:val="lt-LT"/>
        </w:rPr>
        <w:t xml:space="preserve"> </w:t>
      </w:r>
      <w:proofErr w:type="spellStart"/>
      <w:r>
        <w:rPr>
          <w:i/>
          <w:sz w:val="20"/>
          <w:lang w:val="lt-LT"/>
        </w:rPr>
        <w:t>application</w:t>
      </w:r>
      <w:proofErr w:type="spellEnd"/>
      <w:r>
        <w:rPr>
          <w:i/>
          <w:sz w:val="20"/>
          <w:lang w:val="lt-LT"/>
        </w:rPr>
        <w:t xml:space="preserve"> </w:t>
      </w:r>
      <w:proofErr w:type="spellStart"/>
      <w:r>
        <w:rPr>
          <w:i/>
          <w:sz w:val="20"/>
          <w:lang w:val="lt-LT"/>
        </w:rPr>
        <w:t>can</w:t>
      </w:r>
      <w:proofErr w:type="spellEnd"/>
      <w:r>
        <w:rPr>
          <w:i/>
          <w:sz w:val="20"/>
          <w:lang w:val="lt-LT"/>
        </w:rPr>
        <w:t xml:space="preserve"> be </w:t>
      </w:r>
      <w:proofErr w:type="spellStart"/>
      <w:r>
        <w:rPr>
          <w:i/>
          <w:sz w:val="20"/>
          <w:lang w:val="lt-LT"/>
        </w:rPr>
        <w:t>assigned</w:t>
      </w:r>
      <w:proofErr w:type="spellEnd"/>
      <w:r>
        <w:rPr>
          <w:i/>
          <w:sz w:val="20"/>
          <w:lang w:val="lt-LT"/>
        </w:rPr>
        <w:t xml:space="preserve"> </w:t>
      </w:r>
      <w:proofErr w:type="spellStart"/>
      <w:r>
        <w:rPr>
          <w:i/>
          <w:sz w:val="20"/>
          <w:lang w:val="lt-LT"/>
        </w:rPr>
        <w:t>additional</w:t>
      </w:r>
      <w:proofErr w:type="spellEnd"/>
      <w:r>
        <w:rPr>
          <w:i/>
          <w:sz w:val="20"/>
          <w:lang w:val="lt-LT"/>
        </w:rPr>
        <w:t xml:space="preserve"> </w:t>
      </w:r>
      <w:proofErr w:type="spellStart"/>
      <w:r>
        <w:rPr>
          <w:i/>
          <w:sz w:val="20"/>
          <w:lang w:val="lt-LT"/>
        </w:rPr>
        <w:t>scores</w:t>
      </w:r>
      <w:proofErr w:type="spellEnd"/>
      <w:r>
        <w:rPr>
          <w:i/>
          <w:sz w:val="20"/>
          <w:lang w:val="lt-LT"/>
        </w:rPr>
        <w:t xml:space="preserve"> </w:t>
      </w:r>
      <w:proofErr w:type="spellStart"/>
      <w:r>
        <w:rPr>
          <w:i/>
          <w:sz w:val="20"/>
          <w:lang w:val="lt-LT"/>
        </w:rPr>
        <w:t>for</w:t>
      </w:r>
      <w:proofErr w:type="spellEnd"/>
      <w:r>
        <w:rPr>
          <w:i/>
          <w:sz w:val="20"/>
          <w:lang w:val="lt-LT"/>
        </w:rPr>
        <w:t xml:space="preserve"> </w:t>
      </w:r>
      <w:proofErr w:type="spellStart"/>
      <w:r>
        <w:rPr>
          <w:i/>
          <w:sz w:val="20"/>
          <w:lang w:val="lt-LT"/>
        </w:rPr>
        <w:t>compliance</w:t>
      </w:r>
      <w:proofErr w:type="spellEnd"/>
      <w:r>
        <w:rPr>
          <w:i/>
          <w:sz w:val="20"/>
          <w:lang w:val="lt-LT"/>
        </w:rPr>
        <w:t xml:space="preserve"> </w:t>
      </w:r>
      <w:proofErr w:type="spellStart"/>
      <w:r>
        <w:rPr>
          <w:i/>
          <w:sz w:val="20"/>
          <w:lang w:val="lt-LT"/>
        </w:rPr>
        <w:t>with</w:t>
      </w:r>
      <w:proofErr w:type="spellEnd"/>
      <w:r>
        <w:rPr>
          <w:i/>
          <w:sz w:val="20"/>
          <w:lang w:val="lt-LT"/>
        </w:rPr>
        <w:t xml:space="preserve"> </w:t>
      </w:r>
      <w:proofErr w:type="spellStart"/>
      <w:r>
        <w:rPr>
          <w:i/>
          <w:sz w:val="20"/>
          <w:lang w:val="lt-LT"/>
        </w:rPr>
        <w:t>the</w:t>
      </w:r>
      <w:proofErr w:type="spellEnd"/>
      <w:r>
        <w:rPr>
          <w:i/>
          <w:sz w:val="20"/>
          <w:lang w:val="lt-LT"/>
        </w:rPr>
        <w:t xml:space="preserve"> </w:t>
      </w:r>
      <w:proofErr w:type="spellStart"/>
      <w:r>
        <w:rPr>
          <w:i/>
          <w:sz w:val="20"/>
          <w:lang w:val="lt-LT"/>
        </w:rPr>
        <w:t>additional</w:t>
      </w:r>
      <w:proofErr w:type="spellEnd"/>
      <w:r>
        <w:rPr>
          <w:i/>
          <w:sz w:val="20"/>
          <w:lang w:val="lt-LT"/>
        </w:rPr>
        <w:t xml:space="preserve"> </w:t>
      </w:r>
      <w:proofErr w:type="spellStart"/>
      <w:r>
        <w:rPr>
          <w:i/>
          <w:sz w:val="20"/>
          <w:lang w:val="lt-LT"/>
        </w:rPr>
        <w:t>project</w:t>
      </w:r>
      <w:proofErr w:type="spellEnd"/>
      <w:r>
        <w:rPr>
          <w:i/>
          <w:sz w:val="20"/>
          <w:lang w:val="lt-LT"/>
        </w:rPr>
        <w:t xml:space="preserve"> </w:t>
      </w:r>
      <w:proofErr w:type="spellStart"/>
      <w:r>
        <w:rPr>
          <w:i/>
          <w:sz w:val="20"/>
          <w:lang w:val="lt-LT"/>
        </w:rPr>
        <w:t>application</w:t>
      </w:r>
      <w:proofErr w:type="spellEnd"/>
      <w:r>
        <w:rPr>
          <w:i/>
          <w:sz w:val="20"/>
          <w:lang w:val="lt-LT"/>
        </w:rPr>
        <w:t xml:space="preserve"> </w:t>
      </w:r>
      <w:proofErr w:type="spellStart"/>
      <w:r>
        <w:rPr>
          <w:i/>
          <w:sz w:val="20"/>
          <w:lang w:val="lt-LT"/>
        </w:rPr>
        <w:t>evaluation</w:t>
      </w:r>
      <w:proofErr w:type="spellEnd"/>
      <w:r>
        <w:rPr>
          <w:i/>
          <w:sz w:val="20"/>
          <w:lang w:val="lt-LT"/>
        </w:rPr>
        <w:t xml:space="preserve"> </w:t>
      </w:r>
      <w:proofErr w:type="spellStart"/>
      <w:r>
        <w:rPr>
          <w:i/>
          <w:sz w:val="20"/>
          <w:lang w:val="lt-LT"/>
        </w:rPr>
        <w:t>criteria</w:t>
      </w:r>
      <w:proofErr w:type="spellEnd"/>
      <w:r>
        <w:rPr>
          <w:i/>
          <w:sz w:val="20"/>
          <w:lang w:val="lt-LT"/>
        </w:rPr>
        <w:t xml:space="preserve"> </w:t>
      </w:r>
      <w:proofErr w:type="spellStart"/>
      <w:r>
        <w:rPr>
          <w:i/>
          <w:sz w:val="20"/>
          <w:lang w:val="lt-LT"/>
        </w:rPr>
        <w:t>indicated</w:t>
      </w:r>
      <w:proofErr w:type="spellEnd"/>
      <w:r>
        <w:rPr>
          <w:i/>
          <w:sz w:val="20"/>
          <w:lang w:val="lt-LT"/>
        </w:rPr>
        <w:t xml:space="preserve"> in </w:t>
      </w:r>
      <w:proofErr w:type="spellStart"/>
      <w:r>
        <w:rPr>
          <w:i/>
          <w:sz w:val="20"/>
          <w:lang w:val="lt-LT"/>
        </w:rPr>
        <w:t>the</w:t>
      </w:r>
      <w:proofErr w:type="spellEnd"/>
      <w:r>
        <w:rPr>
          <w:i/>
          <w:sz w:val="20"/>
          <w:lang w:val="lt-LT"/>
        </w:rPr>
        <w:t xml:space="preserve"> </w:t>
      </w:r>
      <w:proofErr w:type="spellStart"/>
      <w:r>
        <w:rPr>
          <w:i/>
          <w:sz w:val="20"/>
          <w:lang w:val="lt-LT"/>
        </w:rPr>
        <w:t>institution’s</w:t>
      </w:r>
      <w:proofErr w:type="spellEnd"/>
      <w:r>
        <w:rPr>
          <w:i/>
          <w:sz w:val="20"/>
          <w:lang w:val="lt-LT"/>
        </w:rPr>
        <w:t xml:space="preserve"> </w:t>
      </w:r>
      <w:proofErr w:type="spellStart"/>
      <w:r>
        <w:rPr>
          <w:i/>
          <w:sz w:val="20"/>
          <w:lang w:val="lt-LT"/>
        </w:rPr>
        <w:t>call</w:t>
      </w:r>
      <w:proofErr w:type="spellEnd"/>
      <w:r>
        <w:rPr>
          <w:i/>
          <w:sz w:val="20"/>
          <w:lang w:val="lt-LT"/>
        </w:rPr>
        <w:t xml:space="preserve">. The </w:t>
      </w:r>
      <w:proofErr w:type="spellStart"/>
      <w:r>
        <w:rPr>
          <w:i/>
          <w:sz w:val="20"/>
          <w:lang w:val="lt-LT"/>
        </w:rPr>
        <w:t>additional</w:t>
      </w:r>
      <w:proofErr w:type="spellEnd"/>
      <w:r>
        <w:rPr>
          <w:i/>
          <w:sz w:val="20"/>
          <w:lang w:val="lt-LT"/>
        </w:rPr>
        <w:t xml:space="preserve"> </w:t>
      </w:r>
      <w:proofErr w:type="spellStart"/>
      <w:r>
        <w:rPr>
          <w:i/>
          <w:sz w:val="20"/>
          <w:lang w:val="lt-LT"/>
        </w:rPr>
        <w:t>criteria</w:t>
      </w:r>
      <w:proofErr w:type="spellEnd"/>
      <w:r>
        <w:rPr>
          <w:i/>
          <w:sz w:val="20"/>
          <w:lang w:val="lt-LT"/>
        </w:rPr>
        <w:t xml:space="preserve"> </w:t>
      </w:r>
      <w:proofErr w:type="spellStart"/>
      <w:r>
        <w:rPr>
          <w:i/>
          <w:sz w:val="20"/>
          <w:lang w:val="lt-LT"/>
        </w:rPr>
        <w:t>may</w:t>
      </w:r>
      <w:proofErr w:type="spellEnd"/>
      <w:r>
        <w:rPr>
          <w:i/>
          <w:sz w:val="20"/>
          <w:lang w:val="lt-LT"/>
        </w:rPr>
        <w:t xml:space="preserve"> be </w:t>
      </w:r>
      <w:proofErr w:type="spellStart"/>
      <w:r>
        <w:rPr>
          <w:i/>
          <w:sz w:val="20"/>
          <w:lang w:val="lt-LT"/>
        </w:rPr>
        <w:t>provided</w:t>
      </w:r>
      <w:proofErr w:type="spellEnd"/>
      <w:r>
        <w:rPr>
          <w:i/>
          <w:sz w:val="20"/>
          <w:lang w:val="lt-LT"/>
        </w:rPr>
        <w:t xml:space="preserve"> </w:t>
      </w:r>
      <w:proofErr w:type="spellStart"/>
      <w:r>
        <w:rPr>
          <w:i/>
          <w:sz w:val="20"/>
          <w:lang w:val="lt-LT"/>
        </w:rPr>
        <w:t>for</w:t>
      </w:r>
      <w:proofErr w:type="spellEnd"/>
      <w:r>
        <w:rPr>
          <w:i/>
          <w:sz w:val="20"/>
          <w:lang w:val="lt-LT"/>
        </w:rPr>
        <w:t xml:space="preserve"> </w:t>
      </w:r>
      <w:proofErr w:type="spellStart"/>
      <w:r>
        <w:rPr>
          <w:i/>
          <w:sz w:val="20"/>
          <w:lang w:val="lt-LT"/>
        </w:rPr>
        <w:t>if</w:t>
      </w:r>
      <w:proofErr w:type="spellEnd"/>
      <w:r>
        <w:rPr>
          <w:i/>
          <w:sz w:val="20"/>
          <w:lang w:val="lt-LT"/>
        </w:rPr>
        <w:t xml:space="preserve"> a </w:t>
      </w:r>
      <w:proofErr w:type="spellStart"/>
      <w:r>
        <w:rPr>
          <w:i/>
          <w:sz w:val="20"/>
          <w:lang w:val="lt-LT"/>
        </w:rPr>
        <w:t>specific</w:t>
      </w:r>
      <w:proofErr w:type="spellEnd"/>
      <w:r>
        <w:rPr>
          <w:i/>
          <w:sz w:val="20"/>
          <w:lang w:val="lt-LT"/>
        </w:rPr>
        <w:t xml:space="preserve"> </w:t>
      </w:r>
      <w:proofErr w:type="spellStart"/>
      <w:r>
        <w:rPr>
          <w:i/>
          <w:sz w:val="20"/>
          <w:lang w:val="lt-LT"/>
        </w:rPr>
        <w:t>development</w:t>
      </w:r>
      <w:proofErr w:type="spellEnd"/>
      <w:r>
        <w:rPr>
          <w:i/>
          <w:sz w:val="20"/>
          <w:lang w:val="lt-LT"/>
        </w:rPr>
        <w:t xml:space="preserve"> </w:t>
      </w:r>
      <w:proofErr w:type="spellStart"/>
      <w:r>
        <w:rPr>
          <w:i/>
          <w:sz w:val="20"/>
          <w:lang w:val="lt-LT"/>
        </w:rPr>
        <w:t>cooperation</w:t>
      </w:r>
      <w:proofErr w:type="spellEnd"/>
      <w:r>
        <w:rPr>
          <w:i/>
          <w:sz w:val="20"/>
          <w:lang w:val="lt-LT"/>
        </w:rPr>
        <w:t xml:space="preserve"> </w:t>
      </w:r>
      <w:proofErr w:type="spellStart"/>
      <w:r>
        <w:rPr>
          <w:i/>
          <w:sz w:val="20"/>
          <w:lang w:val="lt-LT"/>
        </w:rPr>
        <w:t>activity</w:t>
      </w:r>
      <w:proofErr w:type="spellEnd"/>
      <w:r>
        <w:rPr>
          <w:i/>
          <w:sz w:val="20"/>
          <w:lang w:val="lt-LT"/>
        </w:rPr>
        <w:t xml:space="preserve"> </w:t>
      </w:r>
      <w:proofErr w:type="spellStart"/>
      <w:r>
        <w:rPr>
          <w:i/>
          <w:sz w:val="20"/>
          <w:lang w:val="lt-LT"/>
        </w:rPr>
        <w:t>is</w:t>
      </w:r>
      <w:proofErr w:type="spellEnd"/>
      <w:r>
        <w:rPr>
          <w:i/>
          <w:sz w:val="20"/>
          <w:lang w:val="lt-LT"/>
        </w:rPr>
        <w:t xml:space="preserve"> </w:t>
      </w:r>
      <w:proofErr w:type="spellStart"/>
      <w:r>
        <w:rPr>
          <w:i/>
          <w:sz w:val="20"/>
          <w:lang w:val="lt-LT"/>
        </w:rPr>
        <w:t>planned</w:t>
      </w:r>
      <w:proofErr w:type="spellEnd"/>
      <w:r>
        <w:rPr>
          <w:i/>
          <w:sz w:val="20"/>
          <w:lang w:val="lt-LT"/>
        </w:rPr>
        <w:t xml:space="preserve"> in </w:t>
      </w:r>
      <w:proofErr w:type="spellStart"/>
      <w:r>
        <w:rPr>
          <w:i/>
          <w:sz w:val="20"/>
          <w:lang w:val="lt-LT"/>
        </w:rPr>
        <w:t>the</w:t>
      </w:r>
      <w:proofErr w:type="spellEnd"/>
      <w:r>
        <w:rPr>
          <w:i/>
          <w:sz w:val="20"/>
          <w:lang w:val="lt-LT"/>
        </w:rPr>
        <w:t xml:space="preserve"> </w:t>
      </w:r>
      <w:proofErr w:type="spellStart"/>
      <w:r>
        <w:rPr>
          <w:i/>
          <w:sz w:val="20"/>
          <w:lang w:val="lt-LT"/>
        </w:rPr>
        <w:t>call</w:t>
      </w:r>
      <w:proofErr w:type="spellEnd"/>
      <w:r>
        <w:rPr>
          <w:i/>
          <w:sz w:val="20"/>
          <w:lang w:val="lt-LT"/>
        </w:rPr>
        <w:t xml:space="preserve"> </w:t>
      </w:r>
      <w:proofErr w:type="spellStart"/>
      <w:r>
        <w:rPr>
          <w:i/>
          <w:sz w:val="20"/>
          <w:lang w:val="lt-LT"/>
        </w:rPr>
        <w:t>or</w:t>
      </w:r>
      <w:proofErr w:type="spellEnd"/>
      <w:r>
        <w:rPr>
          <w:i/>
          <w:sz w:val="20"/>
          <w:lang w:val="lt-LT"/>
        </w:rPr>
        <w:t xml:space="preserve"> </w:t>
      </w:r>
      <w:proofErr w:type="spellStart"/>
      <w:r>
        <w:rPr>
          <w:i/>
          <w:sz w:val="20"/>
          <w:lang w:val="lt-LT"/>
        </w:rPr>
        <w:t>if</w:t>
      </w:r>
      <w:proofErr w:type="spellEnd"/>
      <w:r>
        <w:rPr>
          <w:i/>
          <w:sz w:val="20"/>
          <w:lang w:val="lt-LT"/>
        </w:rPr>
        <w:t xml:space="preserve"> </w:t>
      </w:r>
      <w:proofErr w:type="spellStart"/>
      <w:r>
        <w:rPr>
          <w:i/>
          <w:sz w:val="20"/>
          <w:lang w:val="lt-LT"/>
        </w:rPr>
        <w:t>specific</w:t>
      </w:r>
      <w:proofErr w:type="spellEnd"/>
      <w:r>
        <w:rPr>
          <w:i/>
          <w:sz w:val="20"/>
          <w:lang w:val="lt-LT"/>
        </w:rPr>
        <w:t xml:space="preserve"> </w:t>
      </w:r>
      <w:proofErr w:type="spellStart"/>
      <w:r>
        <w:rPr>
          <w:i/>
          <w:sz w:val="20"/>
          <w:lang w:val="lt-LT"/>
        </w:rPr>
        <w:t>abilities</w:t>
      </w:r>
      <w:proofErr w:type="spellEnd"/>
      <w:r>
        <w:rPr>
          <w:i/>
          <w:sz w:val="20"/>
          <w:lang w:val="lt-LT"/>
        </w:rPr>
        <w:t xml:space="preserve"> </w:t>
      </w:r>
      <w:proofErr w:type="spellStart"/>
      <w:r>
        <w:rPr>
          <w:i/>
          <w:sz w:val="20"/>
          <w:lang w:val="lt-LT"/>
        </w:rPr>
        <w:t>or</w:t>
      </w:r>
      <w:proofErr w:type="spellEnd"/>
      <w:r>
        <w:rPr>
          <w:i/>
          <w:sz w:val="20"/>
          <w:lang w:val="lt-LT"/>
        </w:rPr>
        <w:t xml:space="preserve"> </w:t>
      </w:r>
      <w:proofErr w:type="spellStart"/>
      <w:r>
        <w:rPr>
          <w:i/>
          <w:sz w:val="20"/>
          <w:lang w:val="lt-LT"/>
        </w:rPr>
        <w:t>experiences</w:t>
      </w:r>
      <w:proofErr w:type="spellEnd"/>
      <w:r>
        <w:rPr>
          <w:i/>
          <w:sz w:val="20"/>
          <w:lang w:val="lt-LT"/>
        </w:rPr>
        <w:t xml:space="preserve"> are </w:t>
      </w:r>
      <w:proofErr w:type="spellStart"/>
      <w:r>
        <w:rPr>
          <w:i/>
          <w:sz w:val="20"/>
          <w:lang w:val="lt-LT"/>
        </w:rPr>
        <w:t>expected</w:t>
      </w:r>
      <w:proofErr w:type="spellEnd"/>
      <w:r>
        <w:rPr>
          <w:i/>
          <w:sz w:val="20"/>
          <w:lang w:val="lt-LT"/>
        </w:rPr>
        <w:t xml:space="preserve"> </w:t>
      </w:r>
      <w:proofErr w:type="spellStart"/>
      <w:r>
        <w:rPr>
          <w:i/>
          <w:sz w:val="20"/>
          <w:lang w:val="lt-LT"/>
        </w:rPr>
        <w:t>from</w:t>
      </w:r>
      <w:proofErr w:type="spellEnd"/>
      <w:r>
        <w:rPr>
          <w:i/>
          <w:sz w:val="20"/>
          <w:lang w:val="lt-LT"/>
        </w:rPr>
        <w:t xml:space="preserve"> </w:t>
      </w:r>
      <w:proofErr w:type="spellStart"/>
      <w:r>
        <w:rPr>
          <w:i/>
          <w:sz w:val="20"/>
          <w:lang w:val="lt-LT"/>
        </w:rPr>
        <w:t>the</w:t>
      </w:r>
      <w:proofErr w:type="spellEnd"/>
      <w:r>
        <w:rPr>
          <w:i/>
          <w:sz w:val="20"/>
          <w:lang w:val="lt-LT"/>
        </w:rPr>
        <w:t xml:space="preserve"> </w:t>
      </w:r>
      <w:proofErr w:type="spellStart"/>
      <w:r>
        <w:rPr>
          <w:i/>
          <w:sz w:val="20"/>
          <w:lang w:val="lt-LT"/>
        </w:rPr>
        <w:t>applicants</w:t>
      </w:r>
      <w:proofErr w:type="spellEnd"/>
      <w:r>
        <w:rPr>
          <w:i/>
          <w:sz w:val="20"/>
          <w:lang w:val="lt-LT"/>
        </w:rPr>
        <w:t>.</w:t>
      </w:r>
    </w:p>
    <w:sectPr w:rsidR="000612D5" w:rsidRPr="004B0A7F" w:rsidSect="00D1741C">
      <w:pgSz w:w="11906" w:h="16838"/>
      <w:pgMar w:top="709" w:right="567" w:bottom="1134" w:left="1701" w:header="0" w:footer="0" w:gutter="0"/>
      <w:cols w:space="1296"/>
      <w:formProt w:val="0"/>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63E26"/>
    <w:multiLevelType w:val="hybridMultilevel"/>
    <w:tmpl w:val="D5FEE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E25C2"/>
    <w:multiLevelType w:val="multilevel"/>
    <w:tmpl w:val="69821C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15:restartNumberingAfterBreak="0">
    <w:nsid w:val="7C73083C"/>
    <w:multiLevelType w:val="multilevel"/>
    <w:tmpl w:val="337804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4427203">
    <w:abstractNumId w:val="1"/>
  </w:num>
  <w:num w:numId="2" w16cid:durableId="37248447">
    <w:abstractNumId w:val="2"/>
  </w:num>
  <w:num w:numId="3" w16cid:durableId="42349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autoHyphenation/>
  <w:hyphenationZone w:val="396"/>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2D5"/>
    <w:rsid w:val="0000400C"/>
    <w:rsid w:val="000612D5"/>
    <w:rsid w:val="00064EDA"/>
    <w:rsid w:val="000C2516"/>
    <w:rsid w:val="000D182E"/>
    <w:rsid w:val="0019708C"/>
    <w:rsid w:val="001F10CA"/>
    <w:rsid w:val="00357A31"/>
    <w:rsid w:val="00385B88"/>
    <w:rsid w:val="003A5688"/>
    <w:rsid w:val="00440EB4"/>
    <w:rsid w:val="004B0A7F"/>
    <w:rsid w:val="004F1DD5"/>
    <w:rsid w:val="004F4690"/>
    <w:rsid w:val="00572C03"/>
    <w:rsid w:val="00575C80"/>
    <w:rsid w:val="00586068"/>
    <w:rsid w:val="005A0621"/>
    <w:rsid w:val="006B1327"/>
    <w:rsid w:val="006B6351"/>
    <w:rsid w:val="00710B97"/>
    <w:rsid w:val="007C3AE4"/>
    <w:rsid w:val="0080006A"/>
    <w:rsid w:val="00815836"/>
    <w:rsid w:val="00817C4C"/>
    <w:rsid w:val="00850969"/>
    <w:rsid w:val="008D64EB"/>
    <w:rsid w:val="00903856"/>
    <w:rsid w:val="00953E6F"/>
    <w:rsid w:val="009925DC"/>
    <w:rsid w:val="009E4D53"/>
    <w:rsid w:val="00A05183"/>
    <w:rsid w:val="00A303B5"/>
    <w:rsid w:val="00B07BC9"/>
    <w:rsid w:val="00B57EDD"/>
    <w:rsid w:val="00C202C2"/>
    <w:rsid w:val="00CF4F30"/>
    <w:rsid w:val="00D11B15"/>
    <w:rsid w:val="00D131BE"/>
    <w:rsid w:val="00D1741C"/>
    <w:rsid w:val="00DD591F"/>
    <w:rsid w:val="00EA76E2"/>
    <w:rsid w:val="00F35DE5"/>
    <w:rsid w:val="00FB656F"/>
    <w:rsid w:val="00FB6FB1"/>
    <w:rsid w:val="00FD2F7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D736"/>
  <w15:docId w15:val="{2C9650C4-0D09-4C42-9241-F9B01D3D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427"/>
    <w:rPr>
      <w:rFonts w:ascii="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qFormat/>
    <w:rsid w:val="00095427"/>
    <w:rPr>
      <w:rFonts w:ascii="Times New Roman" w:hAnsi="Times New Roman" w:cs="Times New Roman"/>
      <w:b/>
      <w:caps/>
      <w:sz w:val="24"/>
      <w:szCs w:val="24"/>
      <w:lang w:val="en-GB" w:eastAsia="en-GB"/>
    </w:rPr>
  </w:style>
  <w:style w:type="character" w:customStyle="1" w:styleId="TitleChar">
    <w:name w:val="Title Char"/>
    <w:link w:val="Title"/>
    <w:qFormat/>
    <w:rsid w:val="00095427"/>
    <w:rPr>
      <w:rFonts w:ascii="Times New Roman" w:hAnsi="Times New Roman" w:cs="Times New Roman"/>
      <w:b/>
      <w:sz w:val="48"/>
      <w:szCs w:val="20"/>
      <w:lang w:val="en-GB" w:eastAsia="en-GB"/>
    </w:rPr>
  </w:style>
  <w:style w:type="character" w:customStyle="1" w:styleId="FootnoteCharacters">
    <w:name w:val="Footnote Characters"/>
    <w:link w:val="BVIfnr"/>
    <w:unhideWhenUsed/>
    <w:qFormat/>
    <w:rsid w:val="00095427"/>
    <w:rPr>
      <w:sz w:val="27"/>
      <w:vertAlign w:val="superscript"/>
      <w:lang w:val="en-GB" w:eastAsia="en-GB"/>
    </w:rPr>
  </w:style>
  <w:style w:type="character" w:customStyle="1" w:styleId="FootnoteAnchor">
    <w:name w:val="Footnote Anchor"/>
    <w:rPr>
      <w:sz w:val="27"/>
      <w:vertAlign w:val="superscript"/>
      <w:lang w:val="en-GB" w:eastAsia="en-GB"/>
    </w:rPr>
  </w:style>
  <w:style w:type="character" w:customStyle="1" w:styleId="FooterChar">
    <w:name w:val="Footer Char"/>
    <w:link w:val="Footer"/>
    <w:uiPriority w:val="99"/>
    <w:qFormat/>
    <w:rsid w:val="0052551F"/>
    <w:rPr>
      <w:rFonts w:ascii="Times New Roman" w:hAnsi="Times New Roman"/>
      <w:sz w:val="18"/>
      <w:szCs w:val="18"/>
      <w:lang w:val="en-GB" w:eastAsia="en-GB"/>
    </w:rPr>
  </w:style>
  <w:style w:type="character" w:styleId="Emphasis">
    <w:name w:val="Emphasis"/>
    <w:qFormat/>
    <w:rsid w:val="001A7031"/>
    <w:rPr>
      <w:i/>
      <w:iCs/>
    </w:rPr>
  </w:style>
  <w:style w:type="character" w:customStyle="1" w:styleId="shorttext">
    <w:name w:val="short_text"/>
    <w:qFormat/>
    <w:rsid w:val="00BD13A8"/>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nhideWhenUsed/>
    <w:rsid w:val="00095427"/>
    <w:pPr>
      <w:widowControl w:val="0"/>
      <w:tabs>
        <w:tab w:val="left" w:pos="0"/>
      </w:tabs>
      <w:snapToGrid w:val="0"/>
      <w:jc w:val="center"/>
    </w:pPr>
    <w:rPr>
      <w:b/>
      <w:caps/>
    </w:rPr>
  </w:style>
  <w:style w:type="paragraph" w:styleId="Title">
    <w:name w:val="Title"/>
    <w:basedOn w:val="Normal"/>
    <w:link w:val="TitleChar"/>
    <w:qFormat/>
    <w:rsid w:val="00095427"/>
    <w:pPr>
      <w:widowControl w:val="0"/>
      <w:tabs>
        <w:tab w:val="left" w:pos="-720"/>
      </w:tabs>
      <w:snapToGrid w:val="0"/>
      <w:jc w:val="center"/>
    </w:pPr>
    <w:rPr>
      <w:b/>
      <w:sz w:val="48"/>
      <w:szCs w:val="20"/>
    </w:rPr>
  </w:style>
  <w:style w:type="paragraph" w:customStyle="1" w:styleId="BVIfnr">
    <w:name w:val="BVI fnr"/>
    <w:basedOn w:val="Normal"/>
    <w:link w:val="FootnoteCharacters"/>
    <w:qFormat/>
    <w:rsid w:val="00095427"/>
    <w:pPr>
      <w:spacing w:after="160" w:line="240" w:lineRule="exact"/>
    </w:pPr>
    <w:rPr>
      <w:rFonts w:ascii="Calibri" w:hAnsi="Calibri"/>
      <w:sz w:val="27"/>
      <w:szCs w:val="20"/>
      <w:vertAlign w:val="superscript"/>
    </w:rPr>
  </w:style>
  <w:style w:type="paragraph" w:styleId="Footer">
    <w:name w:val="footer"/>
    <w:basedOn w:val="Normal"/>
    <w:link w:val="FooterChar"/>
    <w:uiPriority w:val="99"/>
    <w:unhideWhenUsed/>
    <w:rsid w:val="0052551F"/>
    <w:pPr>
      <w:tabs>
        <w:tab w:val="center" w:pos="4153"/>
        <w:tab w:val="right" w:pos="8306"/>
      </w:tabs>
      <w:snapToGrid w:val="0"/>
    </w:pPr>
    <w:rPr>
      <w:sz w:val="18"/>
      <w:szCs w:val="18"/>
    </w:rPr>
  </w:style>
  <w:style w:type="paragraph" w:styleId="ListParagraph">
    <w:name w:val="List Paragraph"/>
    <w:basedOn w:val="Normal"/>
    <w:uiPriority w:val="34"/>
    <w:qFormat/>
    <w:rsid w:val="001A7031"/>
    <w:pPr>
      <w:ind w:left="720"/>
    </w:pPr>
    <w:rPr>
      <w:rFonts w:eastAsia="Times New Roman"/>
      <w:lang w:val="en-US"/>
    </w:rPr>
  </w:style>
  <w:style w:type="paragraph" w:styleId="NoSpacing">
    <w:name w:val="No Spacing"/>
    <w:uiPriority w:val="1"/>
    <w:qFormat/>
    <w:rsid w:val="001A7031"/>
    <w:rPr>
      <w:rFonts w:eastAsia="Times New Roman"/>
      <w:sz w:val="22"/>
      <w:szCs w:val="22"/>
      <w:lang w:val="en-US" w:eastAsia="en-US"/>
    </w:rPr>
  </w:style>
  <w:style w:type="character" w:customStyle="1" w:styleId="q4iawc">
    <w:name w:val="q4iawc"/>
    <w:basedOn w:val="DefaultParagraphFont"/>
    <w:rsid w:val="0000400C"/>
  </w:style>
  <w:style w:type="character" w:customStyle="1" w:styleId="kgnlhe">
    <w:name w:val="kgnlhe"/>
    <w:basedOn w:val="DefaultParagraphFont"/>
    <w:rsid w:val="001F10CA"/>
  </w:style>
  <w:style w:type="paragraph" w:styleId="BalloonText">
    <w:name w:val="Balloon Text"/>
    <w:basedOn w:val="Normal"/>
    <w:link w:val="BalloonTextChar"/>
    <w:uiPriority w:val="99"/>
    <w:semiHidden/>
    <w:unhideWhenUsed/>
    <w:rsid w:val="000D1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82E"/>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C9D81-97CA-4919-A98D-F7179D0C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1535</Words>
  <Characters>876</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Jūratė RAMOŠKIENĖ</cp:lastModifiedBy>
  <cp:revision>2</cp:revision>
  <cp:lastPrinted>2022-05-09T08:35:00Z</cp:lastPrinted>
  <dcterms:created xsi:type="dcterms:W3CDTF">2024-03-26T03:54:00Z</dcterms:created>
  <dcterms:modified xsi:type="dcterms:W3CDTF">2024-03-26T03:54:00Z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